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3AF4D" w14:textId="7D9A2CFD" w:rsidR="00926B1F" w:rsidRDefault="00AA4FA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Comentario </w:t>
      </w:r>
      <w:r w:rsidR="00130B3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de texto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de </w:t>
      </w:r>
      <w:r w:rsidR="00130B3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Maus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de A</w:t>
      </w:r>
      <w:r w:rsidR="00130B3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rt Spiegelman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br/>
      </w:r>
    </w:p>
    <w:p w14:paraId="4378E128" w14:textId="3799645E" w:rsidR="00926B1F" w:rsidRDefault="00AA4FA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Luego de leer </w:t>
      </w:r>
      <w:r w:rsidR="00130B34">
        <w:rPr>
          <w:rFonts w:ascii="Times New Roman" w:eastAsia="Times New Roman" w:hAnsi="Times New Roman" w:cs="Times New Roman"/>
          <w:i/>
          <w:sz w:val="24"/>
          <w:szCs w:val="24"/>
        </w:rPr>
        <w:t xml:space="preserve">Maus </w:t>
      </w:r>
      <w:r w:rsidR="00130B34">
        <w:rPr>
          <w:rFonts w:ascii="Times New Roman" w:eastAsia="Times New Roman" w:hAnsi="Times New Roman" w:cs="Times New Roman"/>
          <w:iCs/>
          <w:sz w:val="24"/>
          <w:szCs w:val="24"/>
        </w:rPr>
        <w:t>de Art Spiegelman</w:t>
      </w:r>
      <w:r>
        <w:rPr>
          <w:rFonts w:ascii="Times New Roman" w:eastAsia="Times New Roman" w:hAnsi="Times New Roman" w:cs="Times New Roman"/>
          <w:sz w:val="24"/>
          <w:szCs w:val="24"/>
        </w:rPr>
        <w:t>, deberán realizar un comentario</w:t>
      </w:r>
      <w:r w:rsidR="00130B34">
        <w:rPr>
          <w:rFonts w:ascii="Times New Roman" w:eastAsia="Times New Roman" w:hAnsi="Times New Roman" w:cs="Times New Roman"/>
          <w:sz w:val="24"/>
          <w:szCs w:val="24"/>
        </w:rPr>
        <w:t xml:space="preserve"> de texto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0B34">
        <w:rPr>
          <w:rFonts w:ascii="Times New Roman" w:eastAsia="Times New Roman" w:hAnsi="Times New Roman" w:cs="Times New Roman"/>
          <w:sz w:val="24"/>
          <w:szCs w:val="24"/>
        </w:rPr>
        <w:t>con una extensión 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0B34">
        <w:rPr>
          <w:rFonts w:ascii="Times New Roman" w:eastAsia="Times New Roman" w:hAnsi="Times New Roman" w:cs="Times New Roman"/>
          <w:sz w:val="24"/>
          <w:szCs w:val="24"/>
        </w:rPr>
        <w:t>cuatro a seis párrafos de manera individual. Para ello es importante cumplir con los siguientes elementos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0F62A09D" w14:textId="77777777" w:rsidR="00926B1F" w:rsidRDefault="00926B1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B85BC9" w14:textId="19196912" w:rsidR="00926B1F" w:rsidRDefault="00AA4FA8">
      <w:pPr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Introducción:</w:t>
      </w:r>
      <w:r w:rsidR="00130B3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Presentación de la </w:t>
      </w:r>
      <w:r w:rsidR="00130B34">
        <w:rPr>
          <w:rFonts w:ascii="Times New Roman" w:eastAsia="Times New Roman" w:hAnsi="Times New Roman" w:cs="Times New Roman"/>
          <w:sz w:val="24"/>
          <w:szCs w:val="24"/>
        </w:rPr>
        <w:t>obra analizada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autor y contexto de publicación. Con sus palabras sintetizarán y señalarán un criterio para </w:t>
      </w:r>
      <w:r w:rsidR="00130B34">
        <w:rPr>
          <w:rFonts w:ascii="Times New Roman" w:eastAsia="Times New Roman" w:hAnsi="Times New Roman" w:cs="Times New Roman"/>
          <w:sz w:val="24"/>
          <w:szCs w:val="24"/>
        </w:rPr>
        <w:t>el comentario.</w:t>
      </w:r>
    </w:p>
    <w:p w14:paraId="1CA60311" w14:textId="7A690F2B" w:rsidR="00926B1F" w:rsidRPr="00130B34" w:rsidRDefault="00AA4FA8" w:rsidP="00130B34">
      <w:pPr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Elección de </w:t>
      </w:r>
      <w:r w:rsidR="00130B34">
        <w:rPr>
          <w:rFonts w:ascii="Times New Roman" w:eastAsia="Times New Roman" w:hAnsi="Times New Roman" w:cs="Times New Roman"/>
          <w:b/>
          <w:sz w:val="24"/>
          <w:szCs w:val="24"/>
        </w:rPr>
        <w:t>secuencia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El estudiante elegirá un</w:t>
      </w:r>
      <w:r w:rsidR="00130B34">
        <w:rPr>
          <w:rFonts w:ascii="Times New Roman" w:eastAsia="Times New Roman" w:hAnsi="Times New Roman" w:cs="Times New Roman"/>
          <w:sz w:val="24"/>
          <w:szCs w:val="24"/>
        </w:rPr>
        <w:t>a secuencia que lo haya marcado y que abordará en su comentario a través de la experiencia de lectura.</w:t>
      </w:r>
    </w:p>
    <w:p w14:paraId="352CEB57" w14:textId="56207F56" w:rsidR="00130B34" w:rsidRPr="00130B34" w:rsidRDefault="00130B34" w:rsidP="00130B34">
      <w:pPr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Descripción de la secuencia: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El estudiante debe describir qué observó de la secuencia para posteriormente pasar al desarrollo.</w:t>
      </w:r>
    </w:p>
    <w:p w14:paraId="32333D28" w14:textId="01EC385C" w:rsidR="00130B34" w:rsidRPr="005E3BBB" w:rsidRDefault="00AA4FA8">
      <w:pPr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Desarrollo: </w:t>
      </w:r>
      <w:r w:rsidR="00130B34" w:rsidRPr="00130B34">
        <w:rPr>
          <w:rFonts w:ascii="Times New Roman" w:eastAsia="Times New Roman" w:hAnsi="Times New Roman" w:cs="Times New Roman"/>
          <w:bCs/>
          <w:sz w:val="24"/>
          <w:szCs w:val="24"/>
        </w:rPr>
        <w:t>El estudiante debe desarrollar una reflexión sobre la interpretación que le dio a la secuencia elegida. Para ello debe considerar elementos textuales y visuales.</w:t>
      </w:r>
    </w:p>
    <w:p w14:paraId="7F2A80F7" w14:textId="40F3DD4E" w:rsidR="00130B34" w:rsidRPr="005E3BBB" w:rsidRDefault="005E3BBB" w:rsidP="005E3BBB">
      <w:pPr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Reflexión: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El estudiante realiza una reflexión sobre el contenido general de la novela relacionando la narración al contenido histórico de esta misma.</w:t>
      </w:r>
    </w:p>
    <w:p w14:paraId="7F87AB9A" w14:textId="5B1D63FD" w:rsidR="00926B1F" w:rsidRDefault="00AA4FA8">
      <w:pPr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Cierre: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Expone una conclusión que resume </w:t>
      </w:r>
      <w:r w:rsidR="005E3BBB">
        <w:rPr>
          <w:rFonts w:ascii="Times New Roman" w:eastAsia="Times New Roman" w:hAnsi="Times New Roman" w:cs="Times New Roman"/>
          <w:sz w:val="24"/>
          <w:szCs w:val="24"/>
        </w:rPr>
        <w:t>las ideas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desarrollad</w:t>
      </w:r>
      <w:r w:rsidR="005E3BBB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s, </w:t>
      </w:r>
      <w:r w:rsidR="005E3BBB">
        <w:rPr>
          <w:rFonts w:ascii="Times New Roman" w:eastAsia="Times New Roman" w:hAnsi="Times New Roman" w:cs="Times New Roman"/>
          <w:sz w:val="24"/>
          <w:szCs w:val="24"/>
        </w:rPr>
        <w:t>dando un cierre a su comentario respecto a la obra leída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25465B1" w14:textId="365AAFA2" w:rsidR="00926B1F" w:rsidRDefault="00AA4FA8">
      <w:pPr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Formalidades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Times new roman 12, justificado, interlineado simple, extensión de </w:t>
      </w:r>
      <w:r w:rsidR="005E3BBB">
        <w:rPr>
          <w:rFonts w:ascii="Times New Roman" w:eastAsia="Times New Roman" w:hAnsi="Times New Roman" w:cs="Times New Roman"/>
          <w:sz w:val="24"/>
          <w:szCs w:val="24"/>
        </w:rPr>
        <w:t xml:space="preserve">4/6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párrafos.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Style w:val="a"/>
        <w:tblW w:w="10349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6"/>
        <w:gridCol w:w="2693"/>
        <w:gridCol w:w="3118"/>
        <w:gridCol w:w="2552"/>
      </w:tblGrid>
      <w:tr w:rsidR="00926B1F" w14:paraId="515CC2AB" w14:textId="77777777" w:rsidTr="0052331A">
        <w:tc>
          <w:tcPr>
            <w:tcW w:w="10349" w:type="dxa"/>
            <w:gridSpan w:val="4"/>
          </w:tcPr>
          <w:p w14:paraId="6ACE11A9" w14:textId="1FAB3599" w:rsidR="00926B1F" w:rsidRDefault="00AA4F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Objetivo 1: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Estructura interna del comentario.</w:t>
            </w:r>
          </w:p>
          <w:p w14:paraId="2BA220C9" w14:textId="77777777" w:rsidR="005E3BBB" w:rsidRDefault="005E3B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99A338" w14:textId="6385B162" w:rsidR="005E3BBB" w:rsidRDefault="005E3B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Este objetivo evalúa la estructura interna del comentario</w:t>
            </w:r>
            <w:r w:rsidR="00E639D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E8882D7" w14:textId="77777777" w:rsidR="00926B1F" w:rsidRDefault="00926B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107B73" w14:textId="7FD56105" w:rsidR="00926B1F" w:rsidRDefault="00AA4F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Prema:           </w:t>
            </w:r>
            <w:r w:rsidR="00E639D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E639D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L 30%                                     </w:t>
            </w:r>
            <w:r w:rsidR="00E639D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="00E639D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ML  18%</w:t>
            </w:r>
          </w:p>
        </w:tc>
      </w:tr>
      <w:tr w:rsidR="00926B1F" w14:paraId="6B34219E" w14:textId="77777777" w:rsidTr="0052331A">
        <w:tc>
          <w:tcPr>
            <w:tcW w:w="1986" w:type="dxa"/>
          </w:tcPr>
          <w:p w14:paraId="6EA4F66E" w14:textId="77777777" w:rsidR="00926B1F" w:rsidRDefault="00AA4FA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Estructura</w:t>
            </w:r>
          </w:p>
        </w:tc>
        <w:tc>
          <w:tcPr>
            <w:tcW w:w="2693" w:type="dxa"/>
          </w:tcPr>
          <w:p w14:paraId="498ED1C5" w14:textId="1B4DAC35" w:rsidR="00926B1F" w:rsidRDefault="00AA4F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Cuenta con una estructura del género clara y ordenada sin necesidad de establecer explícitamente </w:t>
            </w:r>
            <w:r w:rsidR="005E3BBB">
              <w:rPr>
                <w:rFonts w:ascii="Times New Roman" w:eastAsia="Times New Roman" w:hAnsi="Times New Roman" w:cs="Times New Roman"/>
                <w:sz w:val="24"/>
                <w:szCs w:val="24"/>
              </w:rPr>
              <w:t>separaciones entre temas.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E639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Contextualización,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desarrollo y cierre).</w:t>
            </w:r>
          </w:p>
          <w:p w14:paraId="07125D7E" w14:textId="080025A5" w:rsidR="00926B1F" w:rsidRDefault="00E639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AA4F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puntos</w:t>
            </w:r>
          </w:p>
        </w:tc>
        <w:tc>
          <w:tcPr>
            <w:tcW w:w="3118" w:type="dxa"/>
          </w:tcPr>
          <w:p w14:paraId="669965F7" w14:textId="77777777" w:rsidR="00926B1F" w:rsidRDefault="00AA4F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Cuenta con una estructura del género incompleta, o bien, explicita sus delimitaciones.</w:t>
            </w:r>
          </w:p>
          <w:p w14:paraId="25E9A19A" w14:textId="6B33AA11" w:rsidR="00926B1F" w:rsidRDefault="00E639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A4F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puntos</w:t>
            </w:r>
          </w:p>
          <w:p w14:paraId="0EE967DE" w14:textId="77777777" w:rsidR="00926B1F" w:rsidRDefault="00926B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B4257BD" w14:textId="77777777" w:rsidR="00926B1F" w:rsidRDefault="00AA4F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No cuenta con una estructura del género solicitado. </w:t>
            </w:r>
          </w:p>
          <w:p w14:paraId="2B2CA7F5" w14:textId="77777777" w:rsidR="00926B1F" w:rsidRDefault="00AA4F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puntos</w:t>
            </w:r>
          </w:p>
        </w:tc>
      </w:tr>
      <w:tr w:rsidR="00926B1F" w14:paraId="13789106" w14:textId="77777777" w:rsidTr="0052331A">
        <w:tc>
          <w:tcPr>
            <w:tcW w:w="1986" w:type="dxa"/>
          </w:tcPr>
          <w:p w14:paraId="49FA8C68" w14:textId="189BC564" w:rsidR="00926B1F" w:rsidRDefault="00E639D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Descripción de secuencia</w:t>
            </w:r>
          </w:p>
        </w:tc>
        <w:tc>
          <w:tcPr>
            <w:tcW w:w="2693" w:type="dxa"/>
          </w:tcPr>
          <w:p w14:paraId="2BE93BBD" w14:textId="57AF203B" w:rsidR="00926B1F" w:rsidRDefault="00E639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Presenta una descripción de la secuencia lo que permite reforzar</w:t>
            </w:r>
            <w:r w:rsidR="00AA4F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finalidad del comentario.</w:t>
            </w:r>
          </w:p>
          <w:p w14:paraId="2DA57FDA" w14:textId="60F85AE3" w:rsidR="00926B1F" w:rsidRDefault="00E639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AA4F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puntos</w:t>
            </w:r>
          </w:p>
        </w:tc>
        <w:tc>
          <w:tcPr>
            <w:tcW w:w="3118" w:type="dxa"/>
          </w:tcPr>
          <w:p w14:paraId="41269EE5" w14:textId="17BB049D" w:rsidR="00926B1F" w:rsidRDefault="00E639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Presenta una descripción incompleta o breve sobre la secuencia, dejando elementos importantes fuera.</w:t>
            </w:r>
          </w:p>
          <w:p w14:paraId="01AA82B9" w14:textId="135E73B1" w:rsidR="00926B1F" w:rsidRDefault="00E639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A4F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puntos </w:t>
            </w:r>
          </w:p>
        </w:tc>
        <w:tc>
          <w:tcPr>
            <w:tcW w:w="2552" w:type="dxa"/>
          </w:tcPr>
          <w:p w14:paraId="0565AA49" w14:textId="58920761" w:rsidR="00926B1F" w:rsidRDefault="00AA4F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No presenta un criterio </w:t>
            </w:r>
            <w:r w:rsidR="00E639DE">
              <w:rPr>
                <w:rFonts w:ascii="Times New Roman" w:eastAsia="Times New Roman" w:hAnsi="Times New Roman" w:cs="Times New Roman"/>
                <w:sz w:val="24"/>
                <w:szCs w:val="24"/>
              </w:rPr>
              <w:t>descripción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842530B" w14:textId="77777777" w:rsidR="00926B1F" w:rsidRDefault="00AA4F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puntos </w:t>
            </w:r>
          </w:p>
        </w:tc>
      </w:tr>
      <w:tr w:rsidR="00926B1F" w14:paraId="4A94CAED" w14:textId="77777777" w:rsidTr="0052331A">
        <w:tc>
          <w:tcPr>
            <w:tcW w:w="1986" w:type="dxa"/>
          </w:tcPr>
          <w:p w14:paraId="13605B14" w14:textId="77EFB6D6" w:rsidR="00926B1F" w:rsidRDefault="00E639D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Reflexión</w:t>
            </w:r>
          </w:p>
        </w:tc>
        <w:tc>
          <w:tcPr>
            <w:tcW w:w="2693" w:type="dxa"/>
          </w:tcPr>
          <w:p w14:paraId="7292B976" w14:textId="30621C90" w:rsidR="00926B1F" w:rsidRDefault="00E639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Presenta una reflexión sobre la interpretación de la secuencia y otra sobre el contexto histórico de la obra</w:t>
            </w:r>
            <w:r w:rsidR="00AA4F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1E1C5FD" w14:textId="381D9FBC" w:rsidR="00926B1F" w:rsidRDefault="00E639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AA4F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puntos</w:t>
            </w:r>
          </w:p>
        </w:tc>
        <w:tc>
          <w:tcPr>
            <w:tcW w:w="3118" w:type="dxa"/>
          </w:tcPr>
          <w:p w14:paraId="4D753C2C" w14:textId="6289AC83" w:rsidR="00926B1F" w:rsidRDefault="00AA4F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Presenta </w:t>
            </w:r>
            <w:r w:rsidR="00E639DE">
              <w:rPr>
                <w:rFonts w:ascii="Times New Roman" w:eastAsia="Times New Roman" w:hAnsi="Times New Roman" w:cs="Times New Roman"/>
                <w:sz w:val="24"/>
                <w:szCs w:val="24"/>
              </w:rPr>
              <w:t>una de las reflexiones requeridas para complementar su comentario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59245D8" w14:textId="51453529" w:rsidR="00926B1F" w:rsidRDefault="00E639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A4F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puntos</w:t>
            </w:r>
          </w:p>
        </w:tc>
        <w:tc>
          <w:tcPr>
            <w:tcW w:w="2552" w:type="dxa"/>
          </w:tcPr>
          <w:p w14:paraId="778E427C" w14:textId="4A0480CA" w:rsidR="00926B1F" w:rsidRDefault="00AA4F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No presenta </w:t>
            </w:r>
            <w:r w:rsidR="00E639DE">
              <w:rPr>
                <w:rFonts w:ascii="Times New Roman" w:eastAsia="Times New Roman" w:hAnsi="Times New Roman" w:cs="Times New Roman"/>
                <w:sz w:val="24"/>
                <w:szCs w:val="24"/>
              </w:rPr>
              <w:t>reflexión sobre la obra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7999924" w14:textId="77777777" w:rsidR="00926B1F" w:rsidRDefault="00AA4F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puntos</w:t>
            </w:r>
          </w:p>
        </w:tc>
      </w:tr>
      <w:tr w:rsidR="00926B1F" w14:paraId="1E9C7B5A" w14:textId="77777777" w:rsidTr="0052331A">
        <w:tc>
          <w:tcPr>
            <w:tcW w:w="1986" w:type="dxa"/>
          </w:tcPr>
          <w:p w14:paraId="4939BF90" w14:textId="77777777" w:rsidR="00926B1F" w:rsidRDefault="00AA4FA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Formalidades  </w:t>
            </w:r>
          </w:p>
        </w:tc>
        <w:tc>
          <w:tcPr>
            <w:tcW w:w="2693" w:type="dxa"/>
          </w:tcPr>
          <w:p w14:paraId="33905EDC" w14:textId="277177B3" w:rsidR="00926B1F" w:rsidRDefault="00AA4F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Cuenta con las formalidades solicitadas: tipo de letra, interlineado y justificado.</w:t>
            </w:r>
            <w:r w:rsidR="00E639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puntos</w:t>
            </w:r>
          </w:p>
        </w:tc>
        <w:tc>
          <w:tcPr>
            <w:tcW w:w="3118" w:type="dxa"/>
          </w:tcPr>
          <w:p w14:paraId="4493EA46" w14:textId="59C85623" w:rsidR="00926B1F" w:rsidRDefault="00AA4F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Cuenta con </w:t>
            </w:r>
            <w:r w:rsidR="00E639DE">
              <w:rPr>
                <w:rFonts w:ascii="Times New Roman" w:eastAsia="Times New Roman" w:hAnsi="Times New Roman" w:cs="Times New Roman"/>
                <w:sz w:val="24"/>
                <w:szCs w:val="24"/>
              </w:rPr>
              <w:t>una falta en las formalidades requeridas.</w:t>
            </w:r>
          </w:p>
          <w:p w14:paraId="798F5CCA" w14:textId="2F1A0240" w:rsidR="00926B1F" w:rsidRDefault="00E639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A4F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puntos</w:t>
            </w:r>
          </w:p>
        </w:tc>
        <w:tc>
          <w:tcPr>
            <w:tcW w:w="2552" w:type="dxa"/>
          </w:tcPr>
          <w:p w14:paraId="0BE797AA" w14:textId="12762724" w:rsidR="00926B1F" w:rsidRDefault="00AA4F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No cuenta con las formalidades </w:t>
            </w:r>
            <w:r w:rsidR="00E639DE">
              <w:rPr>
                <w:rFonts w:ascii="Times New Roman" w:eastAsia="Times New Roman" w:hAnsi="Times New Roman" w:cs="Times New Roman"/>
                <w:sz w:val="24"/>
                <w:szCs w:val="24"/>
              </w:rPr>
              <w:t>requeridas.</w:t>
            </w:r>
          </w:p>
          <w:p w14:paraId="4EB205FC" w14:textId="77777777" w:rsidR="00926B1F" w:rsidRDefault="00AA4F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puntos</w:t>
            </w:r>
          </w:p>
        </w:tc>
      </w:tr>
      <w:tr w:rsidR="00926B1F" w14:paraId="7FA3EEC2" w14:textId="77777777" w:rsidTr="0052331A">
        <w:tc>
          <w:tcPr>
            <w:tcW w:w="10349" w:type="dxa"/>
            <w:gridSpan w:val="4"/>
          </w:tcPr>
          <w:p w14:paraId="3EA446B8" w14:textId="6435D407" w:rsidR="00E639DE" w:rsidRDefault="00AA4F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Objetivo 2: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639DE">
              <w:rPr>
                <w:rFonts w:ascii="Times New Roman" w:eastAsia="Times New Roman" w:hAnsi="Times New Roman" w:cs="Times New Roman"/>
                <w:sz w:val="24"/>
                <w:szCs w:val="24"/>
              </w:rPr>
              <w:t>Contenido del comentario crítico</w:t>
            </w:r>
          </w:p>
          <w:p w14:paraId="185574CB" w14:textId="77777777" w:rsidR="00E639DE" w:rsidRDefault="00E639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D683E2" w14:textId="0E34D3AF" w:rsidR="00E639DE" w:rsidRDefault="00E639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Este objetivo evalúa el contenido que tiene el escrito y su relación con la obra y la temática.</w:t>
            </w:r>
          </w:p>
          <w:p w14:paraId="2B110B88" w14:textId="77777777" w:rsidR="00E639DE" w:rsidRDefault="00E639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98DEB1" w14:textId="77777777" w:rsidR="00926B1F" w:rsidRDefault="00AA4F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Prema:         10/12       L 30%                                   8/12    ML 18%</w:t>
            </w:r>
          </w:p>
        </w:tc>
      </w:tr>
      <w:tr w:rsidR="00926B1F" w14:paraId="29A4D9C6" w14:textId="77777777" w:rsidTr="0052331A">
        <w:tc>
          <w:tcPr>
            <w:tcW w:w="1986" w:type="dxa"/>
          </w:tcPr>
          <w:p w14:paraId="4F0B8D19" w14:textId="2D4DE5FC" w:rsidR="00926B1F" w:rsidRDefault="00E639D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Interpretación de la secuencia.</w:t>
            </w:r>
          </w:p>
        </w:tc>
        <w:tc>
          <w:tcPr>
            <w:tcW w:w="2693" w:type="dxa"/>
          </w:tcPr>
          <w:p w14:paraId="33DD7AC8" w14:textId="7CBCC330" w:rsidR="00926B1F" w:rsidRDefault="006319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 estudiante realiza una interpretación de la secuencia realizada, mostrando diversos puntos que respaldan su visión. 3</w:t>
            </w:r>
            <w:r w:rsidR="00AA4F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puntos</w:t>
            </w:r>
          </w:p>
        </w:tc>
        <w:tc>
          <w:tcPr>
            <w:tcW w:w="3118" w:type="dxa"/>
          </w:tcPr>
          <w:p w14:paraId="52BC26BE" w14:textId="04B52A2F" w:rsidR="00926B1F" w:rsidRDefault="006319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 estudiante menciona la interpretación que realizó de la obra, pero no presenta puntos que la respalden.</w:t>
            </w:r>
          </w:p>
          <w:p w14:paraId="172729EE" w14:textId="24E7D3BF" w:rsidR="00926B1F" w:rsidRDefault="006319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A4F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puntos</w:t>
            </w:r>
          </w:p>
        </w:tc>
        <w:tc>
          <w:tcPr>
            <w:tcW w:w="2552" w:type="dxa"/>
          </w:tcPr>
          <w:p w14:paraId="5480604F" w14:textId="7098F6A8" w:rsidR="00926B1F" w:rsidRDefault="00AA4F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No evidencia un análisis </w:t>
            </w:r>
            <w:r w:rsidR="006319E2">
              <w:rPr>
                <w:rFonts w:ascii="Times New Roman" w:eastAsia="Times New Roman" w:hAnsi="Times New Roman" w:cs="Times New Roman"/>
                <w:sz w:val="24"/>
                <w:szCs w:val="24"/>
              </w:rPr>
              <w:t>interpretativo de la obra.</w:t>
            </w:r>
          </w:p>
          <w:p w14:paraId="5BFB902A" w14:textId="77777777" w:rsidR="00926B1F" w:rsidRDefault="00AA4F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puntos</w:t>
            </w:r>
          </w:p>
          <w:p w14:paraId="5CD67073" w14:textId="77777777" w:rsidR="00926B1F" w:rsidRDefault="00926B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6B1F" w14:paraId="14F99427" w14:textId="77777777" w:rsidTr="0052331A">
        <w:tc>
          <w:tcPr>
            <w:tcW w:w="1986" w:type="dxa"/>
          </w:tcPr>
          <w:p w14:paraId="34434D48" w14:textId="72DEDFB6" w:rsidR="00926B1F" w:rsidRDefault="00E639D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Interpretación de los elementos visuales de la obra.</w:t>
            </w:r>
          </w:p>
        </w:tc>
        <w:tc>
          <w:tcPr>
            <w:tcW w:w="2693" w:type="dxa"/>
          </w:tcPr>
          <w:p w14:paraId="2132CE3C" w14:textId="158BEEE7" w:rsidR="00926B1F" w:rsidRDefault="006319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 estudiante interpreta los elementos propios de la novela gráfica, señalando su relevancia dentro de la obra</w:t>
            </w:r>
            <w:r w:rsidR="000736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3 </w:t>
            </w:r>
            <w:r w:rsidR="00AA4F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puntos </w:t>
            </w:r>
          </w:p>
        </w:tc>
        <w:tc>
          <w:tcPr>
            <w:tcW w:w="3118" w:type="dxa"/>
          </w:tcPr>
          <w:p w14:paraId="6EDF3E1C" w14:textId="46E77D0F" w:rsidR="00926B1F" w:rsidRDefault="000736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 estudiante interpreta algunos elementos de la novela gráfica, o no señala la relevancia que tienen estos dentro de la obra. 2</w:t>
            </w:r>
            <w:r w:rsidR="00AA4F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puntos </w:t>
            </w:r>
          </w:p>
        </w:tc>
        <w:tc>
          <w:tcPr>
            <w:tcW w:w="2552" w:type="dxa"/>
          </w:tcPr>
          <w:p w14:paraId="055E9E3A" w14:textId="1506F937" w:rsidR="00926B1F" w:rsidRDefault="000736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 interpreta los elementos visuales propios de la novela gráfica.</w:t>
            </w:r>
          </w:p>
          <w:p w14:paraId="19E8D9D6" w14:textId="77777777" w:rsidR="00926B1F" w:rsidRDefault="00AA4F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puntos. </w:t>
            </w:r>
          </w:p>
        </w:tc>
      </w:tr>
      <w:tr w:rsidR="00E639DE" w14:paraId="67721107" w14:textId="77777777" w:rsidTr="0052331A">
        <w:tc>
          <w:tcPr>
            <w:tcW w:w="1986" w:type="dxa"/>
          </w:tcPr>
          <w:p w14:paraId="3218E4F0" w14:textId="0FE784A8" w:rsidR="00E639DE" w:rsidRDefault="00E639D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Relación del mensaje de la obra con los elementos visuales que entrega</w:t>
            </w:r>
          </w:p>
        </w:tc>
        <w:tc>
          <w:tcPr>
            <w:tcW w:w="2693" w:type="dxa"/>
          </w:tcPr>
          <w:p w14:paraId="001395BF" w14:textId="64CC48B1" w:rsidR="00E639DE" w:rsidRDefault="000736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Relaciona el mensaje escrito con los elementos visuales de la obra. 3 puntos</w:t>
            </w:r>
          </w:p>
        </w:tc>
        <w:tc>
          <w:tcPr>
            <w:tcW w:w="3118" w:type="dxa"/>
          </w:tcPr>
          <w:p w14:paraId="0A64699A" w14:textId="6E6289DA" w:rsidR="00E639DE" w:rsidRDefault="000736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Relaciona el mensaje escrito con los elementos visuales de la obra de manera insuficiente. 2 puntos</w:t>
            </w:r>
          </w:p>
        </w:tc>
        <w:tc>
          <w:tcPr>
            <w:tcW w:w="2552" w:type="dxa"/>
          </w:tcPr>
          <w:p w14:paraId="4933E8AD" w14:textId="7F4434E4" w:rsidR="00E639DE" w:rsidRDefault="000736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 relaciona los elementos visuales con el contenido textual de la novela gráfica. 0 puntos</w:t>
            </w:r>
          </w:p>
        </w:tc>
      </w:tr>
      <w:tr w:rsidR="006319E2" w14:paraId="055FB9C3" w14:textId="77777777" w:rsidTr="0052331A">
        <w:tc>
          <w:tcPr>
            <w:tcW w:w="1986" w:type="dxa"/>
          </w:tcPr>
          <w:p w14:paraId="5EC970C3" w14:textId="77777777" w:rsidR="006319E2" w:rsidRDefault="006319E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Coherencia de selección viñeta significativa</w:t>
            </w:r>
          </w:p>
          <w:p w14:paraId="3D2A24C8" w14:textId="0CC6211C" w:rsidR="006319E2" w:rsidRDefault="006319E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14D1E899" w14:textId="24306967" w:rsidR="006319E2" w:rsidRDefault="000736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 elección de la viñeta significativa es coherente puesto que representa las reflexiones que realiza el estudiante. 3 puntos</w:t>
            </w:r>
          </w:p>
        </w:tc>
        <w:tc>
          <w:tcPr>
            <w:tcW w:w="3118" w:type="dxa"/>
          </w:tcPr>
          <w:p w14:paraId="53D4E430" w14:textId="2A963F02" w:rsidR="006319E2" w:rsidRDefault="000736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 viñeta significativa no representa en su totalidad las reflexiones planteadas por el estudiante. 2 puntos</w:t>
            </w:r>
          </w:p>
        </w:tc>
        <w:tc>
          <w:tcPr>
            <w:tcW w:w="2552" w:type="dxa"/>
          </w:tcPr>
          <w:p w14:paraId="2942DE87" w14:textId="2E931CD3" w:rsidR="006319E2" w:rsidRDefault="000736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 viñeta significativa no tiene coherencia con lo planteado por el alumno. 0 puntos</w:t>
            </w:r>
          </w:p>
        </w:tc>
      </w:tr>
      <w:tr w:rsidR="00926B1F" w14:paraId="37439987" w14:textId="77777777" w:rsidTr="0052331A">
        <w:tc>
          <w:tcPr>
            <w:tcW w:w="10349" w:type="dxa"/>
            <w:gridSpan w:val="4"/>
          </w:tcPr>
          <w:p w14:paraId="4A58F39E" w14:textId="5F22BEA2" w:rsidR="000736A1" w:rsidRDefault="00AA4F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Objetivo 3: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736A1">
              <w:rPr>
                <w:rFonts w:ascii="Times New Roman" w:eastAsia="Times New Roman" w:hAnsi="Times New Roman" w:cs="Times New Roman"/>
                <w:sz w:val="24"/>
                <w:szCs w:val="24"/>
              </w:rPr>
              <w:t>Escritura y ortografía.</w:t>
            </w:r>
          </w:p>
          <w:p w14:paraId="3D8E55B8" w14:textId="77777777" w:rsidR="000736A1" w:rsidRDefault="000736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5B5527E" w14:textId="19825C3E" w:rsidR="00926B1F" w:rsidRDefault="007843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Evalúa el uso correcto</w:t>
            </w:r>
            <w:r w:rsidR="00AA4F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 </w:t>
            </w:r>
            <w:r w:rsidR="00AA4F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las normativas de ortografía 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una correcta escritura.</w:t>
            </w:r>
          </w:p>
          <w:p w14:paraId="582A79B3" w14:textId="77777777" w:rsidR="00926B1F" w:rsidRDefault="00926B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08B9E44" w14:textId="77777777" w:rsidR="00926B1F" w:rsidRDefault="00AA4F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Prema:                        19/24   L 20%                        14/18      ML  12%</w:t>
            </w:r>
          </w:p>
        </w:tc>
      </w:tr>
      <w:tr w:rsidR="00926B1F" w14:paraId="1EA19AFE" w14:textId="77777777" w:rsidTr="0052331A">
        <w:tc>
          <w:tcPr>
            <w:tcW w:w="1986" w:type="dxa"/>
          </w:tcPr>
          <w:p w14:paraId="3765AF94" w14:textId="2611EDC9" w:rsidR="00926B1F" w:rsidRDefault="000736A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Extensión</w:t>
            </w:r>
            <w:r w:rsidR="00AA4F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14:paraId="530D8AF2" w14:textId="1F3CD64F" w:rsidR="00926B1F" w:rsidRDefault="000736A1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 estudiante respeta la extensión y no se excede en el escrito.</w:t>
            </w:r>
          </w:p>
          <w:p w14:paraId="49983902" w14:textId="0D4C5F17" w:rsidR="00926B1F" w:rsidRDefault="000736A1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AA4F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puntos</w:t>
            </w:r>
          </w:p>
        </w:tc>
        <w:tc>
          <w:tcPr>
            <w:tcW w:w="3118" w:type="dxa"/>
          </w:tcPr>
          <w:p w14:paraId="6FCFEC6C" w14:textId="3B7AD160" w:rsidR="00926B1F" w:rsidRDefault="000736A1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El estudiante excede en una instancia el largo de los párrafos. </w:t>
            </w:r>
          </w:p>
          <w:p w14:paraId="16ADDE41" w14:textId="7393745B" w:rsidR="00926B1F" w:rsidRDefault="000736A1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A4F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puntos</w:t>
            </w:r>
          </w:p>
        </w:tc>
        <w:tc>
          <w:tcPr>
            <w:tcW w:w="2552" w:type="dxa"/>
          </w:tcPr>
          <w:p w14:paraId="27341033" w14:textId="05730EF4" w:rsidR="00926B1F" w:rsidRDefault="000736A1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 estudiante no respeta la extensión de página ni la cantidad de párrafos.</w:t>
            </w:r>
          </w:p>
          <w:p w14:paraId="135E2AEE" w14:textId="77777777" w:rsidR="00926B1F" w:rsidRDefault="00AA4FA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puntos </w:t>
            </w:r>
          </w:p>
        </w:tc>
      </w:tr>
      <w:tr w:rsidR="00926B1F" w14:paraId="766BEBE8" w14:textId="77777777" w:rsidTr="0052331A">
        <w:tc>
          <w:tcPr>
            <w:tcW w:w="1986" w:type="dxa"/>
          </w:tcPr>
          <w:p w14:paraId="38C3D465" w14:textId="77777777" w:rsidR="00926B1F" w:rsidRDefault="00AA4FA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Coherencia y cohesión</w:t>
            </w:r>
          </w:p>
        </w:tc>
        <w:tc>
          <w:tcPr>
            <w:tcW w:w="2693" w:type="dxa"/>
          </w:tcPr>
          <w:p w14:paraId="4BB80387" w14:textId="77777777" w:rsidR="00926B1F" w:rsidRDefault="00AA4FA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Redacta de manera coherente sus ideas, facilitando la comprensión del comentario. </w:t>
            </w:r>
          </w:p>
          <w:p w14:paraId="6D6C2DE7" w14:textId="77DA75A2" w:rsidR="00926B1F" w:rsidRDefault="000736A1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AA4F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puntos </w:t>
            </w:r>
          </w:p>
        </w:tc>
        <w:tc>
          <w:tcPr>
            <w:tcW w:w="3118" w:type="dxa"/>
          </w:tcPr>
          <w:p w14:paraId="6A29EB48" w14:textId="77777777" w:rsidR="00926B1F" w:rsidRDefault="00AA4FA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Redacta su comentario con oraciones cohesivas, sin embargo, la coherencia no se mantiene en la totalidad del comentario. </w:t>
            </w:r>
          </w:p>
          <w:p w14:paraId="65340671" w14:textId="2F74C28A" w:rsidR="00926B1F" w:rsidRDefault="000736A1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A4F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puntos</w:t>
            </w:r>
          </w:p>
        </w:tc>
        <w:tc>
          <w:tcPr>
            <w:tcW w:w="2552" w:type="dxa"/>
          </w:tcPr>
          <w:p w14:paraId="17E7FC5D" w14:textId="77777777" w:rsidR="00926B1F" w:rsidRDefault="00AA4FA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Redacta el comentario sin cohesión, que dificulta la comprensión del comentario.</w:t>
            </w:r>
          </w:p>
          <w:p w14:paraId="39C9310F" w14:textId="77777777" w:rsidR="00926B1F" w:rsidRDefault="00AA4FA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puntos</w:t>
            </w:r>
          </w:p>
        </w:tc>
      </w:tr>
      <w:tr w:rsidR="00926B1F" w14:paraId="72C7EFBC" w14:textId="77777777" w:rsidTr="0052331A">
        <w:tc>
          <w:tcPr>
            <w:tcW w:w="1986" w:type="dxa"/>
          </w:tcPr>
          <w:p w14:paraId="25460CDB" w14:textId="77777777" w:rsidR="00926B1F" w:rsidRDefault="00AA4FA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Uso de la puntuación</w:t>
            </w:r>
          </w:p>
        </w:tc>
        <w:tc>
          <w:tcPr>
            <w:tcW w:w="2693" w:type="dxa"/>
          </w:tcPr>
          <w:p w14:paraId="0B6804DB" w14:textId="77777777" w:rsidR="00926B1F" w:rsidRDefault="00AA4FA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Usa signos de puntuación a lo largo del comentario y procura ordenar su discurso con comas,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puntos seguidos y no exceder las diez líneas por párrafo. </w:t>
            </w:r>
          </w:p>
          <w:p w14:paraId="308EEA20" w14:textId="2236F751" w:rsidR="00926B1F" w:rsidRDefault="000736A1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AA4F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puntos </w:t>
            </w:r>
          </w:p>
        </w:tc>
        <w:tc>
          <w:tcPr>
            <w:tcW w:w="3118" w:type="dxa"/>
          </w:tcPr>
          <w:p w14:paraId="75B899AD" w14:textId="77777777" w:rsidR="00926B1F" w:rsidRDefault="00AA4FA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Usa signos de puntuación a lo largo del ensayo, pero no ordena su discurso adecuadamente, o bien,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excede las líneas por párrafo. </w:t>
            </w:r>
          </w:p>
          <w:p w14:paraId="45EC69B3" w14:textId="5DEC378B" w:rsidR="00926B1F" w:rsidRDefault="000736A1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A4F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puntos</w:t>
            </w:r>
          </w:p>
        </w:tc>
        <w:tc>
          <w:tcPr>
            <w:tcW w:w="2552" w:type="dxa"/>
          </w:tcPr>
          <w:p w14:paraId="199FC894" w14:textId="76B83717" w:rsidR="00926B1F" w:rsidRDefault="000736A1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No utiliza correctamente o falta al uso de la puntuación.</w:t>
            </w:r>
          </w:p>
          <w:p w14:paraId="21DE935C" w14:textId="77777777" w:rsidR="00926B1F" w:rsidRDefault="00AA4FA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puntos. </w:t>
            </w:r>
          </w:p>
        </w:tc>
      </w:tr>
      <w:tr w:rsidR="00926B1F" w14:paraId="2CBD3F1D" w14:textId="77777777" w:rsidTr="0052331A">
        <w:tc>
          <w:tcPr>
            <w:tcW w:w="1986" w:type="dxa"/>
          </w:tcPr>
          <w:p w14:paraId="7B44EBCA" w14:textId="77777777" w:rsidR="00926B1F" w:rsidRDefault="00AA4FA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Ortografía </w:t>
            </w:r>
          </w:p>
        </w:tc>
        <w:tc>
          <w:tcPr>
            <w:tcW w:w="2693" w:type="dxa"/>
          </w:tcPr>
          <w:p w14:paraId="1E16A530" w14:textId="7824BC79" w:rsidR="00926B1F" w:rsidRDefault="00AA4FA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Presenta entre </w:t>
            </w:r>
            <w:r w:rsidR="000736A1">
              <w:rPr>
                <w:rFonts w:ascii="Times New Roman" w:eastAsia="Times New Roman" w:hAnsi="Times New Roman" w:cs="Times New Roman"/>
                <w:sz w:val="24"/>
                <w:szCs w:val="24"/>
              </w:rPr>
              <w:t>cero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 </w:t>
            </w:r>
            <w:r w:rsidR="000736A1">
              <w:rPr>
                <w:rFonts w:ascii="Times New Roman" w:eastAsia="Times New Roman" w:hAnsi="Times New Roman" w:cs="Times New Roman"/>
                <w:sz w:val="24"/>
                <w:szCs w:val="24"/>
              </w:rPr>
              <w:t>dos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faltas ortográficas en su comentario. </w:t>
            </w:r>
          </w:p>
          <w:p w14:paraId="65CBDF34" w14:textId="4261261F" w:rsidR="00926B1F" w:rsidRDefault="00784392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AA4F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puntos</w:t>
            </w:r>
          </w:p>
        </w:tc>
        <w:tc>
          <w:tcPr>
            <w:tcW w:w="3118" w:type="dxa"/>
          </w:tcPr>
          <w:p w14:paraId="593EB3A4" w14:textId="41992CDD" w:rsidR="00926B1F" w:rsidRDefault="00AA4FA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Presenta entre </w:t>
            </w:r>
            <w:r w:rsidR="000736A1">
              <w:rPr>
                <w:rFonts w:ascii="Times New Roman" w:eastAsia="Times New Roman" w:hAnsi="Times New Roman" w:cs="Times New Roman"/>
                <w:sz w:val="24"/>
                <w:szCs w:val="24"/>
              </w:rPr>
              <w:t>dos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 </w:t>
            </w:r>
            <w:r w:rsidR="00784392">
              <w:rPr>
                <w:rFonts w:ascii="Times New Roman" w:eastAsia="Times New Roman" w:hAnsi="Times New Roman" w:cs="Times New Roman"/>
                <w:sz w:val="24"/>
                <w:szCs w:val="24"/>
              </w:rPr>
              <w:t>cuatro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faltas ortográficas en su comentario. </w:t>
            </w:r>
          </w:p>
          <w:p w14:paraId="557E8E0B" w14:textId="3CEAD57A" w:rsidR="00926B1F" w:rsidRDefault="00784392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A4F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puntos </w:t>
            </w:r>
          </w:p>
        </w:tc>
        <w:tc>
          <w:tcPr>
            <w:tcW w:w="2552" w:type="dxa"/>
          </w:tcPr>
          <w:p w14:paraId="731C1250" w14:textId="5982FE82" w:rsidR="00926B1F" w:rsidRDefault="00784392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Presenta más de cuatro faltas de ortografía</w:t>
            </w:r>
            <w:r w:rsidR="00AA4F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16F76A7F" w14:textId="77777777" w:rsidR="00926B1F" w:rsidRDefault="00AA4FA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puntos. </w:t>
            </w:r>
          </w:p>
        </w:tc>
      </w:tr>
      <w:tr w:rsidR="00926B1F" w14:paraId="745F5BCB" w14:textId="77777777" w:rsidTr="0052331A">
        <w:trPr>
          <w:trHeight w:val="240"/>
        </w:trPr>
        <w:tc>
          <w:tcPr>
            <w:tcW w:w="10349" w:type="dxa"/>
            <w:gridSpan w:val="4"/>
          </w:tcPr>
          <w:p w14:paraId="732AFF1E" w14:textId="77777777" w:rsidR="00926B1F" w:rsidRDefault="00AA4F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Objetivo 4: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Trabajo de clases </w:t>
            </w:r>
          </w:p>
          <w:p w14:paraId="324196E1" w14:textId="77777777" w:rsidR="00784392" w:rsidRDefault="007843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3844CE" w14:textId="4F3DC773" w:rsidR="00784392" w:rsidRDefault="007843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Este objetivo evalúa la entrega de instancias formativas considerando la bitácora de lectura y la ficha de interpretación.</w:t>
            </w:r>
          </w:p>
          <w:p w14:paraId="3B1A825C" w14:textId="77777777" w:rsidR="00784392" w:rsidRDefault="007843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8A1BF5" w14:textId="386D85BB" w:rsidR="00926B1F" w:rsidRDefault="00AA4F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Prema:       1</w:t>
            </w:r>
            <w:r w:rsidR="00B40ED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="00B40E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L 20%                      </w:t>
            </w:r>
            <w:r w:rsidR="00B40ED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="00B40E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ML 12%</w:t>
            </w:r>
          </w:p>
        </w:tc>
      </w:tr>
      <w:tr w:rsidR="006A3879" w14:paraId="03445645" w14:textId="77777777" w:rsidTr="0052331A">
        <w:tc>
          <w:tcPr>
            <w:tcW w:w="1986" w:type="dxa"/>
          </w:tcPr>
          <w:p w14:paraId="269A38C9" w14:textId="4AC39CAA" w:rsidR="006A3879" w:rsidRDefault="006A387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Bitácora de lectura</w:t>
            </w:r>
          </w:p>
        </w:tc>
        <w:tc>
          <w:tcPr>
            <w:tcW w:w="2693" w:type="dxa"/>
          </w:tcPr>
          <w:p w14:paraId="058138A0" w14:textId="00F30FF3" w:rsidR="006A3879" w:rsidRDefault="006A38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Presenta al docente las cuatro instancias de avance que tuvo la bitácora de lectura. 3 puntos</w:t>
            </w:r>
          </w:p>
        </w:tc>
        <w:tc>
          <w:tcPr>
            <w:tcW w:w="3118" w:type="dxa"/>
          </w:tcPr>
          <w:p w14:paraId="4965F36E" w14:textId="01D4ECF6" w:rsidR="006A3879" w:rsidRDefault="006A38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Presenta tres instancias formativas de la bitácora de lectura. 2 puntos</w:t>
            </w:r>
          </w:p>
        </w:tc>
        <w:tc>
          <w:tcPr>
            <w:tcW w:w="2552" w:type="dxa"/>
          </w:tcPr>
          <w:p w14:paraId="6738A5FA" w14:textId="52233631" w:rsidR="006A3879" w:rsidRDefault="006A38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Presenta dos o menos instancias formativas de la bitácora en las sesiones. 0 puntos</w:t>
            </w:r>
          </w:p>
        </w:tc>
      </w:tr>
      <w:tr w:rsidR="006A3879" w14:paraId="00242C3D" w14:textId="77777777" w:rsidTr="0052331A">
        <w:tc>
          <w:tcPr>
            <w:tcW w:w="1986" w:type="dxa"/>
          </w:tcPr>
          <w:p w14:paraId="15D5878B" w14:textId="4DB90B7C" w:rsidR="006A3879" w:rsidRDefault="006A387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Ficha de interpretación</w:t>
            </w:r>
          </w:p>
        </w:tc>
        <w:tc>
          <w:tcPr>
            <w:tcW w:w="2693" w:type="dxa"/>
          </w:tcPr>
          <w:p w14:paraId="44B1F2FE" w14:textId="38A5FA10" w:rsidR="006A3879" w:rsidRDefault="006A38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Realiza y presenta la ficha sobre la portada de la obra Maus. </w:t>
            </w:r>
          </w:p>
          <w:p w14:paraId="3BBD8ABB" w14:textId="2B7BBA97" w:rsidR="006A3879" w:rsidRDefault="006A38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puntos</w:t>
            </w:r>
          </w:p>
        </w:tc>
        <w:tc>
          <w:tcPr>
            <w:tcW w:w="3118" w:type="dxa"/>
          </w:tcPr>
          <w:p w14:paraId="717FFA5A" w14:textId="77777777" w:rsidR="006A3879" w:rsidRDefault="006A38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B211A7B" w14:textId="77777777" w:rsidR="006A3879" w:rsidRDefault="006A38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 realiza la ficha de interpretación sobre la portada de la obra Maus.</w:t>
            </w:r>
          </w:p>
          <w:p w14:paraId="55B44767" w14:textId="581E76FB" w:rsidR="006A3879" w:rsidRDefault="006A38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puntos</w:t>
            </w:r>
          </w:p>
        </w:tc>
      </w:tr>
      <w:tr w:rsidR="00926B1F" w14:paraId="7D40BC2C" w14:textId="77777777" w:rsidTr="0052331A">
        <w:tc>
          <w:tcPr>
            <w:tcW w:w="1986" w:type="dxa"/>
          </w:tcPr>
          <w:p w14:paraId="07B3C6F6" w14:textId="77777777" w:rsidR="00926B1F" w:rsidRDefault="00AA4FA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Actitud</w:t>
            </w:r>
          </w:p>
        </w:tc>
        <w:tc>
          <w:tcPr>
            <w:tcW w:w="2693" w:type="dxa"/>
          </w:tcPr>
          <w:p w14:paraId="16E48703" w14:textId="77777777" w:rsidR="00926B1F" w:rsidRDefault="00AA4FA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 muestra activo en su aprendizaje, realiza preguntas, evita interrumpir el trabajo de sus compañeros y se ocupa de utilizar las instancias de mejora.</w:t>
            </w:r>
          </w:p>
          <w:p w14:paraId="581C480B" w14:textId="0D4C0B96" w:rsidR="00926B1F" w:rsidRDefault="006A3879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AA4F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puntos</w:t>
            </w:r>
          </w:p>
        </w:tc>
        <w:tc>
          <w:tcPr>
            <w:tcW w:w="3118" w:type="dxa"/>
          </w:tcPr>
          <w:p w14:paraId="5004B28D" w14:textId="77777777" w:rsidR="00926B1F" w:rsidRDefault="00AA4FA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En ocasiones, se muestra activo en su aprendizaje, ya sea realizando preguntas, evitando interrumpir el trabajo de sus compañeros u ocupándose de utilizar las instancias de mejora.</w:t>
            </w:r>
          </w:p>
          <w:p w14:paraId="5F429BEB" w14:textId="79DFF8F6" w:rsidR="00926B1F" w:rsidRDefault="006A3879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A4F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puntos</w:t>
            </w:r>
          </w:p>
        </w:tc>
        <w:tc>
          <w:tcPr>
            <w:tcW w:w="2552" w:type="dxa"/>
          </w:tcPr>
          <w:p w14:paraId="19647844" w14:textId="77777777" w:rsidR="00926B1F" w:rsidRDefault="00AA4FA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 se muestra activo en su aprendizaje.</w:t>
            </w:r>
          </w:p>
          <w:p w14:paraId="3E667FC7" w14:textId="77777777" w:rsidR="00926B1F" w:rsidRDefault="00AA4FA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puntos</w:t>
            </w:r>
          </w:p>
        </w:tc>
      </w:tr>
      <w:tr w:rsidR="00926B1F" w14:paraId="5C3C1834" w14:textId="77777777" w:rsidTr="0052331A">
        <w:tc>
          <w:tcPr>
            <w:tcW w:w="1986" w:type="dxa"/>
          </w:tcPr>
          <w:p w14:paraId="377FDDBE" w14:textId="77777777" w:rsidR="00926B1F" w:rsidRDefault="00AA4FA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Responsabilidad</w:t>
            </w:r>
          </w:p>
        </w:tc>
        <w:tc>
          <w:tcPr>
            <w:tcW w:w="2693" w:type="dxa"/>
          </w:tcPr>
          <w:p w14:paraId="3F6AA24F" w14:textId="1EB5CC4F" w:rsidR="00926B1F" w:rsidRDefault="00AA4FA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Entrega su trabajo </w:t>
            </w:r>
            <w:r w:rsidR="00130B34">
              <w:rPr>
                <w:rFonts w:ascii="Times New Roman" w:eastAsia="Times New Roman" w:hAnsi="Times New Roman" w:cs="Times New Roman"/>
                <w:sz w:val="24"/>
                <w:szCs w:val="24"/>
              </w:rPr>
              <w:t>en formato digital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ordenado dentro del plazo establecido</w:t>
            </w:r>
            <w:r w:rsidR="00130B3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8E173D5" w14:textId="7A2A4FE0" w:rsidR="00926B1F" w:rsidRDefault="006A3879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AA4F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puntos.</w:t>
            </w:r>
          </w:p>
        </w:tc>
        <w:tc>
          <w:tcPr>
            <w:tcW w:w="3118" w:type="dxa"/>
          </w:tcPr>
          <w:p w14:paraId="7C25A8FD" w14:textId="5572A674" w:rsidR="00926B1F" w:rsidRDefault="006A3879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 trabajo es entregado pasado el tiempo de entrega (máximo 8 horas).</w:t>
            </w:r>
            <w:r w:rsidR="00AA4F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BD0E06E" w14:textId="72877BD2" w:rsidR="00926B1F" w:rsidRDefault="006A3879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A4F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puntos</w:t>
            </w:r>
          </w:p>
        </w:tc>
        <w:tc>
          <w:tcPr>
            <w:tcW w:w="2552" w:type="dxa"/>
          </w:tcPr>
          <w:p w14:paraId="273EB2CE" w14:textId="05AB1B51" w:rsidR="00926B1F" w:rsidRDefault="006A3879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 entrega a tiempo el comentario en formato digital.</w:t>
            </w:r>
          </w:p>
          <w:p w14:paraId="2B5E5052" w14:textId="77777777" w:rsidR="00926B1F" w:rsidRDefault="00AA4FA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puntos</w:t>
            </w:r>
          </w:p>
        </w:tc>
      </w:tr>
    </w:tbl>
    <w:p w14:paraId="0879687F" w14:textId="77777777" w:rsidR="00926B1F" w:rsidRDefault="00926B1F">
      <w:pPr>
        <w:jc w:val="both"/>
      </w:pPr>
    </w:p>
    <w:sectPr w:rsidR="00926B1F">
      <w:headerReference w:type="default" r:id="rId7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61A53" w14:textId="77777777" w:rsidR="00FC3BD6" w:rsidRDefault="00FC3BD6">
      <w:pPr>
        <w:spacing w:line="240" w:lineRule="auto"/>
      </w:pPr>
      <w:r>
        <w:separator/>
      </w:r>
    </w:p>
  </w:endnote>
  <w:endnote w:type="continuationSeparator" w:id="0">
    <w:p w14:paraId="4D009B38" w14:textId="77777777" w:rsidR="00FC3BD6" w:rsidRDefault="00FC3B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5FE6E" w14:textId="77777777" w:rsidR="00FC3BD6" w:rsidRDefault="00FC3BD6">
      <w:pPr>
        <w:spacing w:line="240" w:lineRule="auto"/>
      </w:pPr>
      <w:r>
        <w:separator/>
      </w:r>
    </w:p>
  </w:footnote>
  <w:footnote w:type="continuationSeparator" w:id="0">
    <w:p w14:paraId="16AC6614" w14:textId="77777777" w:rsidR="00FC3BD6" w:rsidRDefault="00FC3B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15AD4" w14:textId="3B387989" w:rsidR="00926B1F" w:rsidRDefault="00130B34">
    <w:pPr>
      <w:tabs>
        <w:tab w:val="center" w:pos="4419"/>
        <w:tab w:val="right" w:pos="8838"/>
      </w:tabs>
      <w:spacing w:line="240" w:lineRule="auto"/>
      <w:rPr>
        <w:rFonts w:ascii="Times New Roman" w:eastAsia="Times New Roman" w:hAnsi="Times New Roman" w:cs="Times New Roman"/>
        <w:sz w:val="20"/>
        <w:szCs w:val="20"/>
      </w:rPr>
    </w:pPr>
    <w:r>
      <w:rPr>
        <w:rFonts w:ascii="Times New Roman" w:eastAsia="Times New Roman" w:hAnsi="Times New Roman" w:cs="Times New Roman"/>
        <w:sz w:val="20"/>
        <w:szCs w:val="20"/>
      </w:rPr>
      <w:t>Departamento de Lenguaje</w:t>
    </w:r>
  </w:p>
  <w:p w14:paraId="569641DE" w14:textId="009B6081" w:rsidR="00926B1F" w:rsidRDefault="00AA4FA8">
    <w:pPr>
      <w:tabs>
        <w:tab w:val="center" w:pos="4419"/>
        <w:tab w:val="right" w:pos="8838"/>
      </w:tabs>
      <w:spacing w:line="240" w:lineRule="auto"/>
      <w:rPr>
        <w:rFonts w:ascii="Times New Roman" w:eastAsia="Times New Roman" w:hAnsi="Times New Roman" w:cs="Times New Roman"/>
        <w:sz w:val="20"/>
        <w:szCs w:val="20"/>
      </w:rPr>
    </w:pPr>
    <w:r>
      <w:rPr>
        <w:rFonts w:ascii="Times New Roman" w:eastAsia="Times New Roman" w:hAnsi="Times New Roman" w:cs="Times New Roman"/>
        <w:sz w:val="20"/>
        <w:szCs w:val="20"/>
      </w:rPr>
      <w:t>Lengua y Literatura 2do medio</w:t>
    </w:r>
  </w:p>
  <w:p w14:paraId="5D69CD18" w14:textId="07D7F1DB" w:rsidR="00926B1F" w:rsidRDefault="00130B34">
    <w:pPr>
      <w:tabs>
        <w:tab w:val="center" w:pos="4419"/>
        <w:tab w:val="right" w:pos="8838"/>
      </w:tabs>
      <w:spacing w:line="240" w:lineRule="auto"/>
      <w:rPr>
        <w:rFonts w:ascii="Calibri" w:eastAsia="Calibri" w:hAnsi="Calibri" w:cs="Calibri"/>
      </w:rPr>
    </w:pPr>
    <w:r>
      <w:rPr>
        <w:rFonts w:ascii="Times New Roman" w:eastAsia="Times New Roman" w:hAnsi="Times New Roman" w:cs="Times New Roman"/>
        <w:sz w:val="20"/>
        <w:szCs w:val="20"/>
      </w:rPr>
      <w:t>Profesor Lucca Ramón Bruna López</w:t>
    </w:r>
  </w:p>
  <w:p w14:paraId="3EEDFDB1" w14:textId="77777777" w:rsidR="00926B1F" w:rsidRDefault="00926B1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11B14"/>
    <w:multiLevelType w:val="multilevel"/>
    <w:tmpl w:val="115655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725986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B1F"/>
    <w:rsid w:val="000736A1"/>
    <w:rsid w:val="00130B34"/>
    <w:rsid w:val="001D71F2"/>
    <w:rsid w:val="0052331A"/>
    <w:rsid w:val="005E3BBB"/>
    <w:rsid w:val="006319E2"/>
    <w:rsid w:val="006A3879"/>
    <w:rsid w:val="00784392"/>
    <w:rsid w:val="00926B1F"/>
    <w:rsid w:val="00AA4FA8"/>
    <w:rsid w:val="00B40ED5"/>
    <w:rsid w:val="00E639DE"/>
    <w:rsid w:val="00F07582"/>
    <w:rsid w:val="00FC3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BDE97"/>
  <w15:docId w15:val="{BF0E736D-ADD7-4B2B-B37E-DF12E5AB9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s" w:eastAsia="es-C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130B34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30B34"/>
  </w:style>
  <w:style w:type="paragraph" w:styleId="Piedepgina">
    <w:name w:val="footer"/>
    <w:basedOn w:val="Normal"/>
    <w:link w:val="PiedepginaCar"/>
    <w:uiPriority w:val="99"/>
    <w:unhideWhenUsed/>
    <w:rsid w:val="00130B34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30B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3</Pages>
  <Words>1067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Lucca</cp:lastModifiedBy>
  <cp:revision>5</cp:revision>
  <dcterms:created xsi:type="dcterms:W3CDTF">2023-06-26T00:29:00Z</dcterms:created>
  <dcterms:modified xsi:type="dcterms:W3CDTF">2023-06-28T01:06:00Z</dcterms:modified>
</cp:coreProperties>
</file>